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9A38F" w14:textId="77777777" w:rsidR="00D026A2" w:rsidRPr="00DB017C" w:rsidRDefault="00D026A2" w:rsidP="00D026A2">
      <w:pPr>
        <w:spacing w:after="0" w:line="240" w:lineRule="auto"/>
        <w:ind w:right="-1"/>
        <w:jc w:val="center"/>
        <w:rPr>
          <w:rFonts w:ascii="Titillium Web" w:eastAsia="Times New Roman" w:hAnsi="Titillium Web"/>
          <w:color w:val="002060"/>
          <w:sz w:val="24"/>
          <w:szCs w:val="24"/>
          <w:lang w:val="en-US" w:eastAsia="it-IT"/>
        </w:rPr>
      </w:pPr>
      <w:r w:rsidRPr="00DB017C">
        <w:rPr>
          <w:rFonts w:ascii="Titillium Web" w:eastAsia="Times New Roman" w:hAnsi="Titillium Web"/>
          <w:color w:val="002060"/>
          <w:sz w:val="24"/>
          <w:szCs w:val="24"/>
          <w:lang w:val="en-US" w:eastAsia="it-IT"/>
        </w:rPr>
        <w:t>AMBASCIATA D’ITALIA A DAMASCO</w:t>
      </w:r>
    </w:p>
    <w:p w14:paraId="01C45821" w14:textId="77777777" w:rsidR="00D026A2" w:rsidRPr="00A522FF" w:rsidRDefault="00D026A2" w:rsidP="000B69F2">
      <w:pPr>
        <w:spacing w:after="0" w:line="240" w:lineRule="auto"/>
        <w:ind w:right="-1"/>
        <w:jc w:val="center"/>
        <w:rPr>
          <w:rFonts w:ascii="Titillium Web" w:eastAsia="Times New Roman" w:hAnsi="Titillium Web"/>
          <w:color w:val="002060"/>
          <w:sz w:val="16"/>
          <w:szCs w:val="16"/>
          <w:lang w:val="en-US" w:eastAsia="it-IT"/>
        </w:rPr>
      </w:pPr>
    </w:p>
    <w:p w14:paraId="0F7FCBE6" w14:textId="65619405" w:rsidR="00D026A2" w:rsidRPr="00A522FF" w:rsidRDefault="000B69F2" w:rsidP="00475370">
      <w:pPr>
        <w:spacing w:after="0" w:line="240" w:lineRule="auto"/>
        <w:ind w:right="-1"/>
        <w:jc w:val="center"/>
        <w:rPr>
          <w:rFonts w:ascii="Titillium Web" w:eastAsia="Times New Roman" w:hAnsi="Titillium Web"/>
          <w:b/>
          <w:bCs/>
          <w:color w:val="002060"/>
          <w:sz w:val="28"/>
          <w:szCs w:val="28"/>
          <w:lang w:val="en-US" w:eastAsia="it-IT"/>
        </w:rPr>
      </w:pPr>
      <w:r>
        <w:rPr>
          <w:rFonts w:ascii="Titillium Web" w:eastAsia="Times New Roman" w:hAnsi="Titillium Web"/>
          <w:b/>
          <w:bCs/>
          <w:color w:val="002060"/>
          <w:sz w:val="28"/>
          <w:szCs w:val="28"/>
          <w:lang w:val="en-US" w:eastAsia="it-IT"/>
        </w:rPr>
        <w:t xml:space="preserve">CALL FOR </w:t>
      </w:r>
      <w:r w:rsidR="00F360FD" w:rsidRPr="00F360FD">
        <w:rPr>
          <w:rFonts w:ascii="Titillium Web" w:eastAsia="Times New Roman" w:hAnsi="Titillium Web"/>
          <w:b/>
          <w:bCs/>
          <w:color w:val="002060"/>
          <w:sz w:val="28"/>
          <w:szCs w:val="28"/>
          <w:lang w:val="en-US" w:eastAsia="it-IT"/>
        </w:rPr>
        <w:t>EXPRESSION OF INTEREST</w:t>
      </w:r>
    </w:p>
    <w:p w14:paraId="1D1032E9" w14:textId="77777777" w:rsidR="000B69F2" w:rsidRDefault="000B69F2" w:rsidP="001214AC">
      <w:pPr>
        <w:spacing w:after="0" w:line="240" w:lineRule="auto"/>
        <w:ind w:right="-1"/>
        <w:jc w:val="both"/>
        <w:rPr>
          <w:rFonts w:asciiTheme="majorBidi" w:eastAsia="Times New Roman" w:hAnsiTheme="majorBidi" w:cstheme="majorBidi"/>
          <w:b/>
          <w:bCs/>
          <w:sz w:val="24"/>
          <w:szCs w:val="24"/>
          <w:lang w:val="en-US" w:eastAsia="it-IT"/>
        </w:rPr>
      </w:pPr>
    </w:p>
    <w:p w14:paraId="350FF4C2" w14:textId="2C4F6F26" w:rsidR="00D97F1A" w:rsidRPr="00BC557E" w:rsidRDefault="00F360FD" w:rsidP="00E57484">
      <w:pPr>
        <w:spacing w:after="0" w:line="240" w:lineRule="auto"/>
        <w:ind w:right="-1"/>
        <w:jc w:val="center"/>
        <w:rPr>
          <w:rFonts w:asciiTheme="majorBidi" w:eastAsia="Times New Roman" w:hAnsiTheme="majorBidi" w:cstheme="majorBidi"/>
          <w:b/>
          <w:bCs/>
          <w:sz w:val="24"/>
          <w:szCs w:val="24"/>
          <w:lang w:val="en-US" w:eastAsia="it-IT"/>
        </w:rPr>
      </w:pPr>
      <w:r w:rsidRPr="00BC557E">
        <w:rPr>
          <w:rFonts w:asciiTheme="majorBidi" w:eastAsia="Times New Roman" w:hAnsiTheme="majorBidi" w:cstheme="majorBidi"/>
          <w:b/>
          <w:bCs/>
          <w:sz w:val="24"/>
          <w:szCs w:val="24"/>
          <w:lang w:val="en-US" w:eastAsia="it-IT"/>
        </w:rPr>
        <w:t xml:space="preserve">SUPPLY AND INSTALLATIONS OF </w:t>
      </w:r>
      <w:r w:rsidR="00923DCB">
        <w:rPr>
          <w:rFonts w:asciiTheme="majorBidi" w:eastAsia="Times New Roman" w:hAnsiTheme="majorBidi" w:cstheme="majorBidi"/>
          <w:b/>
          <w:bCs/>
          <w:sz w:val="24"/>
          <w:szCs w:val="24"/>
          <w:lang w:val="en-US" w:eastAsia="it-IT"/>
        </w:rPr>
        <w:t xml:space="preserve">CCTV SURVEILLANCE </w:t>
      </w:r>
      <w:r w:rsidR="001214AC">
        <w:rPr>
          <w:rFonts w:asciiTheme="majorBidi" w:eastAsia="Times New Roman" w:hAnsiTheme="majorBidi" w:cstheme="majorBidi"/>
          <w:b/>
          <w:bCs/>
          <w:sz w:val="24"/>
          <w:szCs w:val="24"/>
          <w:lang w:val="en-US" w:eastAsia="it-IT"/>
        </w:rPr>
        <w:t>SYSTEMS</w:t>
      </w:r>
    </w:p>
    <w:p w14:paraId="16EC01A0" w14:textId="77777777" w:rsidR="00F360FD" w:rsidRDefault="00F360FD" w:rsidP="00650587">
      <w:pPr>
        <w:spacing w:after="0" w:line="240" w:lineRule="auto"/>
        <w:ind w:right="-1"/>
        <w:jc w:val="both"/>
        <w:rPr>
          <w:rFonts w:asciiTheme="majorBidi" w:eastAsia="Times New Roman" w:hAnsiTheme="majorBidi" w:cstheme="majorBidi"/>
          <w:sz w:val="24"/>
          <w:szCs w:val="24"/>
          <w:lang w:val="en-US" w:eastAsia="it-IT"/>
        </w:rPr>
      </w:pPr>
    </w:p>
    <w:p w14:paraId="0E1C7973" w14:textId="756BF3E9" w:rsidR="00C42C0E" w:rsidRDefault="00C42C0E" w:rsidP="00BC557E">
      <w:pPr>
        <w:spacing w:after="0" w:line="240" w:lineRule="auto"/>
        <w:ind w:right="-1"/>
        <w:jc w:val="both"/>
        <w:rPr>
          <w:rFonts w:asciiTheme="majorBidi" w:eastAsia="Times New Roman" w:hAnsiTheme="majorBidi" w:cstheme="majorBidi"/>
          <w:sz w:val="24"/>
          <w:szCs w:val="24"/>
          <w:lang w:val="en-US" w:eastAsia="it-IT"/>
        </w:rPr>
      </w:pPr>
      <w:r w:rsidRPr="00F360FD">
        <w:rPr>
          <w:rFonts w:asciiTheme="majorBidi" w:eastAsia="Times New Roman" w:hAnsiTheme="majorBidi" w:cstheme="majorBidi"/>
          <w:b/>
          <w:bCs/>
          <w:sz w:val="24"/>
          <w:szCs w:val="24"/>
          <w:lang w:val="en-US" w:eastAsia="it-IT"/>
        </w:rPr>
        <w:t>Contract description and objective of the service:</w:t>
      </w:r>
      <w:r>
        <w:rPr>
          <w:rFonts w:asciiTheme="majorBidi" w:eastAsia="Times New Roman" w:hAnsiTheme="majorBidi" w:cstheme="majorBidi"/>
          <w:sz w:val="24"/>
          <w:szCs w:val="24"/>
          <w:lang w:val="en-US" w:eastAsia="it-IT"/>
        </w:rPr>
        <w:t xml:space="preserve"> (1) s</w:t>
      </w:r>
      <w:r w:rsidRPr="008A03E2">
        <w:rPr>
          <w:rFonts w:asciiTheme="majorBidi" w:eastAsia="Times New Roman" w:hAnsiTheme="majorBidi" w:cstheme="majorBidi"/>
          <w:sz w:val="24"/>
          <w:szCs w:val="24"/>
          <w:lang w:val="en-US" w:eastAsia="it-IT"/>
        </w:rPr>
        <w:t xml:space="preserve">upply and installation of </w:t>
      </w:r>
      <w:r>
        <w:rPr>
          <w:rFonts w:asciiTheme="majorBidi" w:eastAsia="Times New Roman" w:hAnsiTheme="majorBidi" w:cstheme="majorBidi"/>
          <w:sz w:val="24"/>
          <w:szCs w:val="24"/>
          <w:lang w:val="en-US" w:eastAsia="it-IT"/>
        </w:rPr>
        <w:t xml:space="preserve">digital </w:t>
      </w:r>
      <w:r w:rsidRPr="008A03E2">
        <w:rPr>
          <w:rFonts w:asciiTheme="majorBidi" w:eastAsia="Times New Roman" w:hAnsiTheme="majorBidi" w:cstheme="majorBidi"/>
          <w:sz w:val="24"/>
          <w:szCs w:val="24"/>
          <w:lang w:val="en-US" w:eastAsia="it-IT"/>
        </w:rPr>
        <w:t>cameras</w:t>
      </w:r>
      <w:r>
        <w:rPr>
          <w:rFonts w:asciiTheme="majorBidi" w:eastAsia="Times New Roman" w:hAnsiTheme="majorBidi" w:cstheme="majorBidi"/>
          <w:sz w:val="24"/>
          <w:szCs w:val="24"/>
          <w:lang w:val="en-US" w:eastAsia="it-IT"/>
        </w:rPr>
        <w:t xml:space="preserve">, monitors </w:t>
      </w:r>
      <w:r w:rsidRPr="008A03E2">
        <w:rPr>
          <w:rFonts w:asciiTheme="majorBidi" w:eastAsia="Times New Roman" w:hAnsiTheme="majorBidi" w:cstheme="majorBidi"/>
          <w:sz w:val="24"/>
          <w:szCs w:val="24"/>
          <w:lang w:val="en-US" w:eastAsia="it-IT"/>
        </w:rPr>
        <w:t xml:space="preserve">and other accessories for CCTV surveillance systems </w:t>
      </w:r>
      <w:r>
        <w:rPr>
          <w:rFonts w:asciiTheme="majorBidi" w:eastAsia="Times New Roman" w:hAnsiTheme="majorBidi" w:cstheme="majorBidi"/>
          <w:sz w:val="24"/>
          <w:szCs w:val="24"/>
          <w:lang w:val="en-US" w:eastAsia="it-IT"/>
        </w:rPr>
        <w:t>in the Residence</w:t>
      </w:r>
      <w:r w:rsidRPr="008A03E2">
        <w:rPr>
          <w:rFonts w:asciiTheme="majorBidi" w:eastAsia="Times New Roman" w:hAnsiTheme="majorBidi" w:cstheme="majorBidi"/>
          <w:sz w:val="24"/>
          <w:szCs w:val="24"/>
          <w:lang w:val="en-US" w:eastAsia="it-IT"/>
        </w:rPr>
        <w:t xml:space="preserve"> </w:t>
      </w:r>
      <w:r>
        <w:rPr>
          <w:rFonts w:asciiTheme="majorBidi" w:eastAsia="Times New Roman" w:hAnsiTheme="majorBidi" w:cstheme="majorBidi"/>
          <w:sz w:val="24"/>
          <w:szCs w:val="24"/>
          <w:lang w:val="en-US" w:eastAsia="it-IT"/>
        </w:rPr>
        <w:t>of Italy; (2) s</w:t>
      </w:r>
      <w:r w:rsidRPr="008A03E2">
        <w:rPr>
          <w:rFonts w:asciiTheme="majorBidi" w:eastAsia="Times New Roman" w:hAnsiTheme="majorBidi" w:cstheme="majorBidi"/>
          <w:sz w:val="24"/>
          <w:szCs w:val="24"/>
          <w:lang w:val="en-US" w:eastAsia="it-IT"/>
        </w:rPr>
        <w:t xml:space="preserve">upply and installation of </w:t>
      </w:r>
      <w:r>
        <w:rPr>
          <w:rFonts w:asciiTheme="majorBidi" w:eastAsia="Times New Roman" w:hAnsiTheme="majorBidi" w:cstheme="majorBidi"/>
          <w:sz w:val="24"/>
          <w:szCs w:val="24"/>
          <w:lang w:val="en-US" w:eastAsia="it-IT"/>
        </w:rPr>
        <w:t xml:space="preserve">digital </w:t>
      </w:r>
      <w:r w:rsidRPr="008A03E2">
        <w:rPr>
          <w:rFonts w:asciiTheme="majorBidi" w:eastAsia="Times New Roman" w:hAnsiTheme="majorBidi" w:cstheme="majorBidi"/>
          <w:sz w:val="24"/>
          <w:szCs w:val="24"/>
          <w:lang w:val="en-US" w:eastAsia="it-IT"/>
        </w:rPr>
        <w:t>cameras</w:t>
      </w:r>
      <w:r>
        <w:rPr>
          <w:rFonts w:asciiTheme="majorBidi" w:eastAsia="Times New Roman" w:hAnsiTheme="majorBidi" w:cstheme="majorBidi"/>
          <w:sz w:val="24"/>
          <w:szCs w:val="24"/>
          <w:lang w:val="en-US" w:eastAsia="it-IT"/>
        </w:rPr>
        <w:t xml:space="preserve">, cables, monitors, switches </w:t>
      </w:r>
      <w:r w:rsidRPr="008A03E2">
        <w:rPr>
          <w:rFonts w:asciiTheme="majorBidi" w:eastAsia="Times New Roman" w:hAnsiTheme="majorBidi" w:cstheme="majorBidi"/>
          <w:sz w:val="24"/>
          <w:szCs w:val="24"/>
          <w:lang w:val="en-US" w:eastAsia="it-IT"/>
        </w:rPr>
        <w:t xml:space="preserve">and other accessories for CCTV surveillance systems </w:t>
      </w:r>
      <w:r>
        <w:rPr>
          <w:rFonts w:asciiTheme="majorBidi" w:eastAsia="Times New Roman" w:hAnsiTheme="majorBidi" w:cstheme="majorBidi"/>
          <w:sz w:val="24"/>
          <w:szCs w:val="24"/>
          <w:lang w:val="en-US" w:eastAsia="it-IT"/>
        </w:rPr>
        <w:t xml:space="preserve">in the Embassy </w:t>
      </w:r>
      <w:r w:rsidRPr="008A03E2">
        <w:rPr>
          <w:rFonts w:asciiTheme="majorBidi" w:eastAsia="Times New Roman" w:hAnsiTheme="majorBidi" w:cstheme="majorBidi"/>
          <w:sz w:val="24"/>
          <w:szCs w:val="24"/>
          <w:lang w:val="en-US" w:eastAsia="it-IT"/>
        </w:rPr>
        <w:t>of Italy</w:t>
      </w:r>
    </w:p>
    <w:p w14:paraId="480A3422" w14:textId="77777777" w:rsidR="00C42C0E" w:rsidRDefault="00C42C0E" w:rsidP="00BC557E">
      <w:pPr>
        <w:spacing w:after="0" w:line="240" w:lineRule="auto"/>
        <w:ind w:right="-1"/>
        <w:jc w:val="both"/>
        <w:rPr>
          <w:rFonts w:asciiTheme="majorBidi" w:eastAsia="Times New Roman" w:hAnsiTheme="majorBidi" w:cstheme="majorBidi"/>
          <w:b/>
          <w:bCs/>
          <w:sz w:val="24"/>
          <w:szCs w:val="24"/>
          <w:lang w:val="en-US" w:eastAsia="it-IT"/>
        </w:rPr>
      </w:pPr>
    </w:p>
    <w:p w14:paraId="60EC6592" w14:textId="77777777" w:rsidR="00C42C0E" w:rsidRDefault="00C42C0E" w:rsidP="00C42C0E">
      <w:pPr>
        <w:spacing w:after="0" w:line="240" w:lineRule="auto"/>
        <w:ind w:right="-1"/>
        <w:jc w:val="both"/>
        <w:rPr>
          <w:rFonts w:asciiTheme="majorBidi" w:eastAsia="Times New Roman" w:hAnsiTheme="majorBidi" w:cstheme="majorBidi"/>
          <w:sz w:val="24"/>
          <w:szCs w:val="24"/>
          <w:lang w:val="en-US" w:eastAsia="it-IT"/>
        </w:rPr>
      </w:pPr>
      <w:r w:rsidRPr="003E2762">
        <w:rPr>
          <w:rFonts w:asciiTheme="majorBidi" w:eastAsia="Times New Roman" w:hAnsiTheme="majorBidi" w:cstheme="majorBidi"/>
          <w:b/>
          <w:bCs/>
          <w:sz w:val="24"/>
          <w:szCs w:val="24"/>
          <w:lang w:val="en-US" w:eastAsia="it-IT"/>
        </w:rPr>
        <w:t xml:space="preserve">Contracting authority: </w:t>
      </w:r>
      <w:r>
        <w:rPr>
          <w:rFonts w:asciiTheme="majorBidi" w:eastAsia="Times New Roman" w:hAnsiTheme="majorBidi" w:cstheme="majorBidi"/>
          <w:sz w:val="24"/>
          <w:szCs w:val="24"/>
          <w:lang w:val="en-US" w:eastAsia="it-IT"/>
        </w:rPr>
        <w:t>Embassy of Italy in Damascus</w:t>
      </w:r>
    </w:p>
    <w:p w14:paraId="68018534" w14:textId="77777777" w:rsidR="00C42C0E" w:rsidRPr="00732D7A" w:rsidRDefault="00C42C0E" w:rsidP="00C42C0E">
      <w:pPr>
        <w:spacing w:after="0" w:line="240" w:lineRule="auto"/>
        <w:ind w:right="-1"/>
        <w:rPr>
          <w:b/>
          <w:bCs/>
          <w:lang w:val="en-US"/>
        </w:rPr>
      </w:pPr>
    </w:p>
    <w:p w14:paraId="1D5FFCB3" w14:textId="77777777" w:rsidR="00C42C0E" w:rsidRDefault="00C42C0E" w:rsidP="00C42C0E">
      <w:pPr>
        <w:spacing w:after="0" w:line="240" w:lineRule="auto"/>
        <w:ind w:right="-1"/>
        <w:rPr>
          <w:rFonts w:asciiTheme="majorBidi" w:eastAsia="Times New Roman" w:hAnsiTheme="majorBidi" w:cstheme="majorBidi"/>
          <w:sz w:val="24"/>
          <w:szCs w:val="24"/>
          <w:lang w:val="en-US" w:eastAsia="it-IT"/>
        </w:rPr>
      </w:pPr>
      <w:r w:rsidRPr="008C615A">
        <w:rPr>
          <w:rFonts w:asciiTheme="majorBidi" w:eastAsia="Times New Roman" w:hAnsiTheme="majorBidi" w:cstheme="majorBidi"/>
          <w:b/>
          <w:bCs/>
          <w:sz w:val="24"/>
          <w:szCs w:val="24"/>
          <w:lang w:val="en-US" w:eastAsia="it-IT"/>
        </w:rPr>
        <w:t>Project Manager (RUP):</w:t>
      </w:r>
      <w:r w:rsidRPr="008C615A">
        <w:rPr>
          <w:rStyle w:val="Collegamentoipertestuale"/>
          <w:rFonts w:asciiTheme="majorBidi" w:eastAsia="Times New Roman" w:hAnsiTheme="majorBidi" w:cstheme="majorBidi"/>
          <w:sz w:val="24"/>
          <w:szCs w:val="24"/>
          <w:u w:val="none"/>
          <w:lang w:val="en-US" w:eastAsia="it-IT"/>
        </w:rPr>
        <w:t xml:space="preserve"> </w:t>
      </w:r>
      <w:r w:rsidRPr="008C615A">
        <w:rPr>
          <w:rFonts w:asciiTheme="majorBidi" w:eastAsia="Times New Roman" w:hAnsiTheme="majorBidi" w:cstheme="majorBidi"/>
          <w:sz w:val="24"/>
          <w:szCs w:val="24"/>
          <w:lang w:val="en-US" w:eastAsia="it-IT"/>
        </w:rPr>
        <w:t>Federico Calabrese Martuscelli</w:t>
      </w:r>
    </w:p>
    <w:p w14:paraId="4BB10388" w14:textId="77777777" w:rsidR="00C42C0E" w:rsidRDefault="00C42C0E" w:rsidP="00BC557E">
      <w:pPr>
        <w:spacing w:after="0" w:line="240" w:lineRule="auto"/>
        <w:ind w:right="-1"/>
        <w:jc w:val="both"/>
        <w:rPr>
          <w:rFonts w:asciiTheme="majorBidi" w:eastAsia="Times New Roman" w:hAnsiTheme="majorBidi" w:cstheme="majorBidi"/>
          <w:b/>
          <w:bCs/>
          <w:sz w:val="24"/>
          <w:szCs w:val="24"/>
          <w:lang w:val="en-US" w:eastAsia="it-IT"/>
        </w:rPr>
      </w:pPr>
    </w:p>
    <w:p w14:paraId="7B6E8F55" w14:textId="3CD866AF" w:rsidR="003E2762" w:rsidRPr="00C42C0E" w:rsidRDefault="00F360FD" w:rsidP="00C42C0E">
      <w:pPr>
        <w:spacing w:after="0" w:line="240" w:lineRule="auto"/>
        <w:ind w:right="-1"/>
        <w:jc w:val="both"/>
        <w:rPr>
          <w:rFonts w:asciiTheme="majorBidi" w:eastAsia="Times New Roman" w:hAnsiTheme="majorBidi" w:cstheme="majorBidi"/>
          <w:sz w:val="24"/>
          <w:szCs w:val="24"/>
          <w:lang w:val="en-US" w:eastAsia="it-IT"/>
        </w:rPr>
      </w:pPr>
      <w:r w:rsidRPr="00BC557E">
        <w:rPr>
          <w:rFonts w:asciiTheme="majorBidi" w:eastAsia="Times New Roman" w:hAnsiTheme="majorBidi" w:cstheme="majorBidi"/>
          <w:b/>
          <w:bCs/>
          <w:sz w:val="24"/>
          <w:szCs w:val="24"/>
          <w:lang w:val="en-US" w:eastAsia="it-IT"/>
        </w:rPr>
        <w:t>Call for expression of interest</w:t>
      </w:r>
      <w:r w:rsidR="00BC557E">
        <w:rPr>
          <w:rFonts w:asciiTheme="majorBidi" w:eastAsia="Times New Roman" w:hAnsiTheme="majorBidi" w:cstheme="majorBidi"/>
          <w:sz w:val="24"/>
          <w:szCs w:val="24"/>
          <w:lang w:val="en-US" w:eastAsia="it-IT"/>
        </w:rPr>
        <w:t>:</w:t>
      </w:r>
      <w:r>
        <w:rPr>
          <w:rFonts w:asciiTheme="majorBidi" w:eastAsia="Times New Roman" w:hAnsiTheme="majorBidi" w:cstheme="majorBidi"/>
          <w:sz w:val="24"/>
          <w:szCs w:val="24"/>
          <w:lang w:val="en-US" w:eastAsia="it-IT"/>
        </w:rPr>
        <w:t xml:space="preserve"> Based on the applications receive</w:t>
      </w:r>
      <w:r w:rsidR="00BC557E">
        <w:rPr>
          <w:rFonts w:asciiTheme="majorBidi" w:eastAsia="Times New Roman" w:hAnsiTheme="majorBidi" w:cstheme="majorBidi"/>
          <w:sz w:val="24"/>
          <w:szCs w:val="24"/>
          <w:lang w:val="en-US" w:eastAsia="it-IT"/>
        </w:rPr>
        <w:t>d</w:t>
      </w:r>
      <w:r>
        <w:rPr>
          <w:rFonts w:asciiTheme="majorBidi" w:eastAsia="Times New Roman" w:hAnsiTheme="majorBidi" w:cstheme="majorBidi"/>
          <w:sz w:val="24"/>
          <w:szCs w:val="24"/>
          <w:lang w:val="en-US" w:eastAsia="it-IT"/>
        </w:rPr>
        <w:t xml:space="preserve">, eligible companies will </w:t>
      </w:r>
      <w:r w:rsidR="00BC557E">
        <w:rPr>
          <w:rFonts w:asciiTheme="majorBidi" w:eastAsia="Times New Roman" w:hAnsiTheme="majorBidi" w:cstheme="majorBidi"/>
          <w:sz w:val="24"/>
          <w:szCs w:val="24"/>
          <w:lang w:val="en-US" w:eastAsia="it-IT"/>
        </w:rPr>
        <w:t xml:space="preserve">receive technical specifications and will </w:t>
      </w:r>
      <w:r>
        <w:rPr>
          <w:rFonts w:asciiTheme="majorBidi" w:eastAsia="Times New Roman" w:hAnsiTheme="majorBidi" w:cstheme="majorBidi"/>
          <w:sz w:val="24"/>
          <w:szCs w:val="24"/>
          <w:lang w:val="en-US" w:eastAsia="it-IT"/>
        </w:rPr>
        <w:t>be invited to submit detailed quotations for this contract.</w:t>
      </w:r>
    </w:p>
    <w:p w14:paraId="14755E53" w14:textId="77777777" w:rsidR="003E2762" w:rsidRDefault="003E2762" w:rsidP="00650587">
      <w:pPr>
        <w:spacing w:after="0" w:line="240" w:lineRule="auto"/>
        <w:ind w:right="-1"/>
        <w:jc w:val="both"/>
        <w:rPr>
          <w:rFonts w:asciiTheme="majorBidi" w:eastAsia="Times New Roman" w:hAnsiTheme="majorBidi" w:cstheme="majorBidi"/>
          <w:sz w:val="24"/>
          <w:szCs w:val="24"/>
          <w:lang w:val="en-US" w:eastAsia="it-IT"/>
        </w:rPr>
      </w:pPr>
    </w:p>
    <w:p w14:paraId="2F70C2C9" w14:textId="3E68D966" w:rsidR="003E2762" w:rsidRDefault="000B69F2" w:rsidP="003E2762">
      <w:p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b/>
          <w:bCs/>
          <w:sz w:val="24"/>
          <w:szCs w:val="24"/>
          <w:lang w:val="en-US" w:eastAsia="it-IT"/>
        </w:rPr>
        <w:t>Estimated v</w:t>
      </w:r>
      <w:r w:rsidR="003E2762" w:rsidRPr="003E2762">
        <w:rPr>
          <w:rFonts w:asciiTheme="majorBidi" w:eastAsia="Times New Roman" w:hAnsiTheme="majorBidi" w:cstheme="majorBidi"/>
          <w:b/>
          <w:bCs/>
          <w:sz w:val="24"/>
          <w:szCs w:val="24"/>
          <w:lang w:val="en-US" w:eastAsia="it-IT"/>
        </w:rPr>
        <w:t>alue of the contract:</w:t>
      </w:r>
      <w:r w:rsidR="003E2762">
        <w:rPr>
          <w:rFonts w:asciiTheme="majorBidi" w:eastAsia="Times New Roman" w:hAnsiTheme="majorBidi" w:cstheme="majorBidi"/>
          <w:sz w:val="24"/>
          <w:szCs w:val="24"/>
          <w:lang w:val="en-US" w:eastAsia="it-IT"/>
        </w:rPr>
        <w:t xml:space="preserve"> up </w:t>
      </w:r>
      <w:r w:rsidR="00C42C0E">
        <w:rPr>
          <w:rFonts w:asciiTheme="majorBidi" w:eastAsia="Times New Roman" w:hAnsiTheme="majorBidi" w:cstheme="majorBidi"/>
          <w:sz w:val="24"/>
          <w:szCs w:val="24"/>
          <w:lang w:val="en-US" w:eastAsia="it-IT"/>
        </w:rPr>
        <w:t>to</w:t>
      </w:r>
      <w:r w:rsidR="003E2762">
        <w:rPr>
          <w:rFonts w:asciiTheme="majorBidi" w:eastAsia="Times New Roman" w:hAnsiTheme="majorBidi" w:cstheme="majorBidi"/>
          <w:sz w:val="24"/>
          <w:szCs w:val="24"/>
          <w:lang w:val="en-US" w:eastAsia="it-IT"/>
        </w:rPr>
        <w:t xml:space="preserve"> 6</w:t>
      </w:r>
      <w:r w:rsidR="00A86B0D">
        <w:rPr>
          <w:rFonts w:asciiTheme="majorBidi" w:eastAsia="Times New Roman" w:hAnsiTheme="majorBidi" w:cstheme="majorBidi"/>
          <w:sz w:val="24"/>
          <w:szCs w:val="24"/>
          <w:lang w:val="en-US" w:eastAsia="it-IT"/>
        </w:rPr>
        <w:t>5</w:t>
      </w:r>
      <w:r w:rsidR="003E2762">
        <w:rPr>
          <w:rFonts w:asciiTheme="majorBidi" w:eastAsia="Times New Roman" w:hAnsiTheme="majorBidi" w:cstheme="majorBidi"/>
          <w:sz w:val="24"/>
          <w:szCs w:val="24"/>
          <w:lang w:val="en-US" w:eastAsia="it-IT"/>
        </w:rPr>
        <w:t>.000 USD</w:t>
      </w:r>
    </w:p>
    <w:p w14:paraId="7CCF1136" w14:textId="77777777" w:rsidR="003E2762" w:rsidRDefault="003E2762" w:rsidP="00650587">
      <w:pPr>
        <w:spacing w:after="0" w:line="240" w:lineRule="auto"/>
        <w:ind w:right="-1"/>
        <w:jc w:val="both"/>
        <w:rPr>
          <w:rFonts w:asciiTheme="majorBidi" w:eastAsia="Times New Roman" w:hAnsiTheme="majorBidi" w:cstheme="majorBidi"/>
          <w:sz w:val="24"/>
          <w:szCs w:val="24"/>
          <w:lang w:val="en-US" w:eastAsia="it-IT"/>
        </w:rPr>
      </w:pPr>
    </w:p>
    <w:p w14:paraId="2E7550D4" w14:textId="24CD49FB" w:rsidR="008C615A" w:rsidRDefault="00F360FD" w:rsidP="003E2762">
      <w:pPr>
        <w:spacing w:after="0" w:line="240" w:lineRule="auto"/>
        <w:ind w:right="-1"/>
        <w:jc w:val="both"/>
        <w:rPr>
          <w:rFonts w:asciiTheme="majorBidi" w:eastAsia="Times New Roman" w:hAnsiTheme="majorBidi" w:cstheme="majorBidi"/>
          <w:sz w:val="24"/>
          <w:szCs w:val="24"/>
          <w:lang w:val="en-US" w:eastAsia="it-IT"/>
        </w:rPr>
      </w:pPr>
      <w:r w:rsidRPr="003E2762">
        <w:rPr>
          <w:rFonts w:asciiTheme="majorBidi" w:eastAsia="Times New Roman" w:hAnsiTheme="majorBidi" w:cstheme="majorBidi"/>
          <w:b/>
          <w:bCs/>
          <w:sz w:val="24"/>
          <w:szCs w:val="24"/>
          <w:lang w:val="en-US" w:eastAsia="it-IT"/>
        </w:rPr>
        <w:t>Eligibility:</w:t>
      </w:r>
      <w:r>
        <w:rPr>
          <w:rFonts w:asciiTheme="majorBidi" w:eastAsia="Times New Roman" w:hAnsiTheme="majorBidi" w:cstheme="majorBidi"/>
          <w:sz w:val="24"/>
          <w:szCs w:val="24"/>
          <w:lang w:val="en-US" w:eastAsia="it-IT"/>
        </w:rPr>
        <w:t xml:space="preserve"> Participation in the procedure is open, on equal terms, to private companies</w:t>
      </w:r>
      <w:r w:rsidR="003E2762">
        <w:rPr>
          <w:rFonts w:asciiTheme="majorBidi" w:eastAsia="Times New Roman" w:hAnsiTheme="majorBidi" w:cstheme="majorBidi"/>
          <w:sz w:val="24"/>
          <w:szCs w:val="24"/>
          <w:lang w:val="en-US" w:eastAsia="it-IT"/>
        </w:rPr>
        <w:t xml:space="preserve"> registered </w:t>
      </w:r>
      <w:r w:rsidR="008379A5">
        <w:rPr>
          <w:rFonts w:asciiTheme="majorBidi" w:eastAsia="Times New Roman" w:hAnsiTheme="majorBidi" w:cstheme="majorBidi"/>
          <w:sz w:val="24"/>
          <w:szCs w:val="24"/>
          <w:lang w:val="en-US" w:eastAsia="it-IT"/>
        </w:rPr>
        <w:t xml:space="preserve">with </w:t>
      </w:r>
      <w:r w:rsidR="003E2762">
        <w:rPr>
          <w:rFonts w:asciiTheme="majorBidi" w:eastAsia="Times New Roman" w:hAnsiTheme="majorBidi" w:cstheme="majorBidi"/>
          <w:sz w:val="24"/>
          <w:szCs w:val="24"/>
          <w:lang w:val="en-US" w:eastAsia="it-IT"/>
        </w:rPr>
        <w:t>relevant public institutions</w:t>
      </w:r>
      <w:r w:rsidR="008379A5">
        <w:rPr>
          <w:rFonts w:asciiTheme="majorBidi" w:eastAsia="Times New Roman" w:hAnsiTheme="majorBidi" w:cstheme="majorBidi"/>
          <w:sz w:val="24"/>
          <w:szCs w:val="24"/>
          <w:lang w:val="en-US" w:eastAsia="it-IT"/>
        </w:rPr>
        <w:t xml:space="preserve"> in Syria</w:t>
      </w:r>
      <w:r w:rsidR="003E2762">
        <w:rPr>
          <w:rFonts w:asciiTheme="majorBidi" w:eastAsia="Times New Roman" w:hAnsiTheme="majorBidi" w:cstheme="majorBidi"/>
          <w:sz w:val="24"/>
          <w:szCs w:val="24"/>
          <w:lang w:val="en-US" w:eastAsia="it-IT"/>
        </w:rPr>
        <w:t xml:space="preserve">. </w:t>
      </w:r>
      <w:r w:rsidR="008C615A">
        <w:rPr>
          <w:rFonts w:asciiTheme="majorBidi" w:eastAsia="Times New Roman" w:hAnsiTheme="majorBidi" w:cstheme="majorBidi"/>
          <w:sz w:val="24"/>
          <w:szCs w:val="24"/>
          <w:lang w:val="en-US" w:eastAsia="it-IT"/>
        </w:rPr>
        <w:t xml:space="preserve">A non-exhaustive list of criteria for the preliminary screening of applications is detailed in Annex 2.    </w:t>
      </w:r>
    </w:p>
    <w:p w14:paraId="34E45BDB" w14:textId="3490B4D0" w:rsidR="00F360FD" w:rsidRDefault="003E2762" w:rsidP="003E2762">
      <w:p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Previous experience in the sector must be relevant and documented.</w:t>
      </w:r>
    </w:p>
    <w:p w14:paraId="447BB924" w14:textId="497DF486" w:rsidR="00F360FD" w:rsidRDefault="003E2762" w:rsidP="00650587">
      <w:p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Priority will be given to entities that</w:t>
      </w:r>
      <w:r w:rsidR="001C1E18">
        <w:rPr>
          <w:rFonts w:asciiTheme="majorBidi" w:eastAsia="Times New Roman" w:hAnsiTheme="majorBidi" w:cstheme="majorBidi"/>
          <w:sz w:val="24"/>
          <w:szCs w:val="24"/>
          <w:lang w:val="en-US" w:eastAsia="it-IT"/>
        </w:rPr>
        <w:t xml:space="preserve"> </w:t>
      </w:r>
      <w:r>
        <w:rPr>
          <w:rFonts w:asciiTheme="majorBidi" w:eastAsia="Times New Roman" w:hAnsiTheme="majorBidi" w:cstheme="majorBidi"/>
          <w:sz w:val="24"/>
          <w:szCs w:val="24"/>
          <w:lang w:val="en-US" w:eastAsia="it-IT"/>
        </w:rPr>
        <w:t xml:space="preserve">have </w:t>
      </w:r>
      <w:r w:rsidR="00F250F5">
        <w:rPr>
          <w:rFonts w:asciiTheme="majorBidi" w:eastAsia="Times New Roman" w:hAnsiTheme="majorBidi" w:cstheme="majorBidi"/>
          <w:sz w:val="24"/>
          <w:szCs w:val="24"/>
          <w:lang w:val="en-US" w:eastAsia="it-IT"/>
        </w:rPr>
        <w:t xml:space="preserve">realized </w:t>
      </w:r>
      <w:r w:rsidR="001C1E18">
        <w:rPr>
          <w:rFonts w:asciiTheme="majorBidi" w:eastAsia="Times New Roman" w:hAnsiTheme="majorBidi" w:cstheme="majorBidi"/>
          <w:sz w:val="24"/>
          <w:szCs w:val="24"/>
          <w:lang w:val="en-US" w:eastAsia="it-IT"/>
        </w:rPr>
        <w:t xml:space="preserve">in the past 5 years </w:t>
      </w:r>
      <w:r w:rsidR="00F250F5">
        <w:rPr>
          <w:rFonts w:asciiTheme="majorBidi" w:eastAsia="Times New Roman" w:hAnsiTheme="majorBidi" w:cstheme="majorBidi"/>
          <w:sz w:val="24"/>
          <w:szCs w:val="24"/>
          <w:lang w:val="en-US" w:eastAsia="it-IT"/>
        </w:rPr>
        <w:t xml:space="preserve">projects </w:t>
      </w:r>
      <w:r w:rsidR="009B4B99">
        <w:rPr>
          <w:rFonts w:asciiTheme="majorBidi" w:eastAsia="Times New Roman" w:hAnsiTheme="majorBidi" w:cstheme="majorBidi"/>
          <w:sz w:val="24"/>
          <w:szCs w:val="24"/>
          <w:lang w:val="en-US" w:eastAsia="it-IT"/>
        </w:rPr>
        <w:t xml:space="preserve">pertaining </w:t>
      </w:r>
      <w:r w:rsidR="00F250F5">
        <w:rPr>
          <w:rFonts w:asciiTheme="majorBidi" w:eastAsia="Times New Roman" w:hAnsiTheme="majorBidi" w:cstheme="majorBidi"/>
          <w:sz w:val="24"/>
          <w:szCs w:val="24"/>
          <w:lang w:val="en-US" w:eastAsia="it-IT"/>
        </w:rPr>
        <w:t>the contract descri</w:t>
      </w:r>
      <w:r w:rsidR="00BC557E">
        <w:rPr>
          <w:rFonts w:asciiTheme="majorBidi" w:eastAsia="Times New Roman" w:hAnsiTheme="majorBidi" w:cstheme="majorBidi"/>
          <w:sz w:val="24"/>
          <w:szCs w:val="24"/>
          <w:lang w:val="en-US" w:eastAsia="it-IT"/>
        </w:rPr>
        <w:t>p</w:t>
      </w:r>
      <w:r w:rsidR="00F250F5">
        <w:rPr>
          <w:rFonts w:asciiTheme="majorBidi" w:eastAsia="Times New Roman" w:hAnsiTheme="majorBidi" w:cstheme="majorBidi"/>
          <w:sz w:val="24"/>
          <w:szCs w:val="24"/>
          <w:lang w:val="en-US" w:eastAsia="it-IT"/>
        </w:rPr>
        <w:t>tion</w:t>
      </w:r>
      <w:r w:rsidR="002650D0">
        <w:rPr>
          <w:rFonts w:asciiTheme="majorBidi" w:eastAsia="Times New Roman" w:hAnsiTheme="majorBidi" w:cstheme="majorBidi"/>
          <w:sz w:val="24"/>
          <w:szCs w:val="24"/>
          <w:lang w:val="en-US" w:eastAsia="it-IT"/>
        </w:rPr>
        <w:t>.</w:t>
      </w:r>
      <w:r w:rsidR="00F250F5">
        <w:rPr>
          <w:rFonts w:asciiTheme="majorBidi" w:eastAsia="Times New Roman" w:hAnsiTheme="majorBidi" w:cstheme="majorBidi"/>
          <w:sz w:val="24"/>
          <w:szCs w:val="24"/>
          <w:lang w:val="en-US" w:eastAsia="it-IT"/>
        </w:rPr>
        <w:t xml:space="preserve"> </w:t>
      </w:r>
    </w:p>
    <w:p w14:paraId="71E16DFC" w14:textId="77777777" w:rsidR="008C615A" w:rsidRDefault="008C615A" w:rsidP="00650587">
      <w:pPr>
        <w:spacing w:after="0" w:line="240" w:lineRule="auto"/>
        <w:ind w:right="-1"/>
        <w:jc w:val="both"/>
        <w:rPr>
          <w:rFonts w:asciiTheme="majorBidi" w:eastAsia="Times New Roman" w:hAnsiTheme="majorBidi" w:cstheme="majorBidi"/>
          <w:b/>
          <w:bCs/>
          <w:sz w:val="24"/>
          <w:szCs w:val="24"/>
          <w:lang w:val="en-US" w:eastAsia="it-IT"/>
        </w:rPr>
      </w:pPr>
    </w:p>
    <w:p w14:paraId="6BE35B87" w14:textId="548E4B09" w:rsidR="003E2762" w:rsidRPr="003E2762" w:rsidRDefault="003E2762" w:rsidP="00650587">
      <w:pPr>
        <w:spacing w:after="0" w:line="240" w:lineRule="auto"/>
        <w:ind w:right="-1"/>
        <w:jc w:val="both"/>
        <w:rPr>
          <w:rFonts w:asciiTheme="majorBidi" w:eastAsia="Times New Roman" w:hAnsiTheme="majorBidi" w:cstheme="majorBidi"/>
          <w:b/>
          <w:bCs/>
          <w:sz w:val="24"/>
          <w:szCs w:val="24"/>
          <w:lang w:val="en-US" w:eastAsia="it-IT"/>
        </w:rPr>
      </w:pPr>
      <w:r w:rsidRPr="003E2762">
        <w:rPr>
          <w:rFonts w:asciiTheme="majorBidi" w:eastAsia="Times New Roman" w:hAnsiTheme="majorBidi" w:cstheme="majorBidi"/>
          <w:b/>
          <w:bCs/>
          <w:sz w:val="24"/>
          <w:szCs w:val="24"/>
          <w:lang w:val="en-US" w:eastAsia="it-IT"/>
        </w:rPr>
        <w:t>Documents to be submitted:</w:t>
      </w:r>
      <w:r w:rsidR="00F250F5">
        <w:rPr>
          <w:rFonts w:asciiTheme="majorBidi" w:eastAsia="Times New Roman" w:hAnsiTheme="majorBidi" w:cstheme="majorBidi"/>
          <w:b/>
          <w:bCs/>
          <w:sz w:val="24"/>
          <w:szCs w:val="24"/>
          <w:lang w:val="en-US" w:eastAsia="it-IT"/>
        </w:rPr>
        <w:t xml:space="preserve"> </w:t>
      </w:r>
      <w:r w:rsidR="00F250F5" w:rsidRPr="00F250F5">
        <w:rPr>
          <w:rFonts w:asciiTheme="majorBidi" w:eastAsia="Times New Roman" w:hAnsiTheme="majorBidi" w:cstheme="majorBidi"/>
          <w:sz w:val="24"/>
          <w:szCs w:val="24"/>
          <w:lang w:val="en-US" w:eastAsia="it-IT"/>
        </w:rPr>
        <w:t>Th</w:t>
      </w:r>
      <w:r w:rsidR="00F250F5">
        <w:rPr>
          <w:rFonts w:asciiTheme="majorBidi" w:eastAsia="Times New Roman" w:hAnsiTheme="majorBidi" w:cstheme="majorBidi"/>
          <w:sz w:val="24"/>
          <w:szCs w:val="24"/>
          <w:lang w:val="en-US" w:eastAsia="it-IT"/>
        </w:rPr>
        <w:t>e applicant shall provide:</w:t>
      </w:r>
    </w:p>
    <w:p w14:paraId="3BD6E40B" w14:textId="714A756C" w:rsidR="003E2762" w:rsidRPr="008C615A" w:rsidRDefault="00AB0B96" w:rsidP="008C615A">
      <w:pPr>
        <w:pStyle w:val="Paragrafoelenco"/>
        <w:numPr>
          <w:ilvl w:val="0"/>
          <w:numId w:val="1"/>
        </w:num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 xml:space="preserve">The expression of interest – </w:t>
      </w:r>
      <w:r w:rsidRPr="001C1E18">
        <w:rPr>
          <w:rFonts w:asciiTheme="majorBidi" w:eastAsia="Times New Roman" w:hAnsiTheme="majorBidi" w:cstheme="majorBidi"/>
          <w:sz w:val="24"/>
          <w:szCs w:val="24"/>
          <w:lang w:val="en-US" w:eastAsia="it-IT"/>
        </w:rPr>
        <w:t>Annex 1</w:t>
      </w:r>
    </w:p>
    <w:p w14:paraId="548BC816" w14:textId="15E4B405" w:rsidR="003E2762" w:rsidRDefault="003E2762" w:rsidP="003E2762">
      <w:pPr>
        <w:pStyle w:val="Paragrafoelenco"/>
        <w:numPr>
          <w:ilvl w:val="0"/>
          <w:numId w:val="1"/>
        </w:num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General information about the applicant;</w:t>
      </w:r>
    </w:p>
    <w:p w14:paraId="115B5CF1" w14:textId="77777777" w:rsidR="00F250F5" w:rsidRDefault="00F250F5" w:rsidP="00F250F5">
      <w:pPr>
        <w:pStyle w:val="Paragrafoelenco"/>
        <w:numPr>
          <w:ilvl w:val="0"/>
          <w:numId w:val="1"/>
        </w:num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Copy of the registration of the company;</w:t>
      </w:r>
    </w:p>
    <w:p w14:paraId="5200546F" w14:textId="1CF1334B" w:rsidR="003E2762" w:rsidRDefault="003E2762" w:rsidP="003E2762">
      <w:pPr>
        <w:pStyle w:val="Paragrafoelenco"/>
        <w:numPr>
          <w:ilvl w:val="0"/>
          <w:numId w:val="1"/>
        </w:num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 xml:space="preserve">Organizational profile, including the company’s leadership and the </w:t>
      </w:r>
      <w:r w:rsidR="00F250F5">
        <w:rPr>
          <w:rFonts w:asciiTheme="majorBidi" w:eastAsia="Times New Roman" w:hAnsiTheme="majorBidi" w:cstheme="majorBidi"/>
          <w:sz w:val="24"/>
          <w:szCs w:val="24"/>
          <w:lang w:val="en-US" w:eastAsia="it-IT"/>
        </w:rPr>
        <w:t xml:space="preserve">designated </w:t>
      </w:r>
      <w:r>
        <w:rPr>
          <w:rFonts w:asciiTheme="majorBidi" w:eastAsia="Times New Roman" w:hAnsiTheme="majorBidi" w:cstheme="majorBidi"/>
          <w:sz w:val="24"/>
          <w:szCs w:val="24"/>
          <w:lang w:val="en-US" w:eastAsia="it-IT"/>
        </w:rPr>
        <w:t>manager</w:t>
      </w:r>
      <w:r w:rsidR="00F250F5">
        <w:rPr>
          <w:rFonts w:asciiTheme="majorBidi" w:eastAsia="Times New Roman" w:hAnsiTheme="majorBidi" w:cstheme="majorBidi"/>
          <w:sz w:val="24"/>
          <w:szCs w:val="24"/>
          <w:lang w:val="en-US" w:eastAsia="it-IT"/>
        </w:rPr>
        <w:t xml:space="preserve"> for this project</w:t>
      </w:r>
      <w:r>
        <w:rPr>
          <w:rFonts w:asciiTheme="majorBidi" w:eastAsia="Times New Roman" w:hAnsiTheme="majorBidi" w:cstheme="majorBidi"/>
          <w:sz w:val="24"/>
          <w:szCs w:val="24"/>
          <w:lang w:val="en-US" w:eastAsia="it-IT"/>
        </w:rPr>
        <w:t>;</w:t>
      </w:r>
    </w:p>
    <w:p w14:paraId="2E7BD575" w14:textId="3ACC45CF" w:rsidR="003E2762" w:rsidRPr="003E2762" w:rsidRDefault="00F250F5" w:rsidP="003E2762">
      <w:pPr>
        <w:pStyle w:val="Paragrafoelenco"/>
        <w:numPr>
          <w:ilvl w:val="0"/>
          <w:numId w:val="1"/>
        </w:num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Brief d</w:t>
      </w:r>
      <w:r w:rsidR="003E2762">
        <w:rPr>
          <w:rFonts w:asciiTheme="majorBidi" w:eastAsia="Times New Roman" w:hAnsiTheme="majorBidi" w:cstheme="majorBidi"/>
          <w:sz w:val="24"/>
          <w:szCs w:val="24"/>
          <w:lang w:val="en-US" w:eastAsia="it-IT"/>
        </w:rPr>
        <w:t>escription of relevant previous works in similar projects (nature, value, time, location and scope of previous contracts)</w:t>
      </w:r>
      <w:r w:rsidR="002650D0">
        <w:rPr>
          <w:rFonts w:asciiTheme="majorBidi" w:eastAsia="Times New Roman" w:hAnsiTheme="majorBidi" w:cstheme="majorBidi"/>
          <w:sz w:val="24"/>
          <w:szCs w:val="24"/>
          <w:lang w:val="en-US" w:eastAsia="it-IT"/>
        </w:rPr>
        <w:t>.</w:t>
      </w:r>
    </w:p>
    <w:p w14:paraId="566BC95C" w14:textId="6C6FC10D" w:rsidR="003E2762" w:rsidRDefault="008C615A" w:rsidP="00650587">
      <w:pPr>
        <w:spacing w:after="0" w:line="240" w:lineRule="auto"/>
        <w:ind w:right="-1"/>
        <w:jc w:val="both"/>
        <w:rPr>
          <w:rFonts w:asciiTheme="majorBidi" w:eastAsia="Times New Roman" w:hAnsiTheme="majorBidi" w:cstheme="majorBidi"/>
          <w:sz w:val="24"/>
          <w:szCs w:val="24"/>
          <w:lang w:val="en-US" w:eastAsia="it-IT"/>
        </w:rPr>
      </w:pPr>
      <w:r>
        <w:rPr>
          <w:rFonts w:asciiTheme="majorBidi" w:eastAsia="Times New Roman" w:hAnsiTheme="majorBidi" w:cstheme="majorBidi"/>
          <w:sz w:val="24"/>
          <w:szCs w:val="24"/>
          <w:lang w:val="en-US" w:eastAsia="it-IT"/>
        </w:rPr>
        <w:t>The above-mentioned documents will be submitted in English.</w:t>
      </w:r>
    </w:p>
    <w:p w14:paraId="52BCEEF9" w14:textId="77777777" w:rsidR="008C615A" w:rsidRDefault="008C615A" w:rsidP="00F250F5">
      <w:pPr>
        <w:spacing w:after="0" w:line="240" w:lineRule="auto"/>
        <w:ind w:right="-1"/>
        <w:rPr>
          <w:rFonts w:asciiTheme="majorBidi" w:eastAsia="Times New Roman" w:hAnsiTheme="majorBidi" w:cstheme="majorBidi"/>
          <w:b/>
          <w:bCs/>
          <w:sz w:val="24"/>
          <w:szCs w:val="24"/>
          <w:lang w:val="en-US" w:eastAsia="it-IT"/>
        </w:rPr>
      </w:pPr>
    </w:p>
    <w:p w14:paraId="1E7BB977" w14:textId="1EB2C42D" w:rsidR="00A86B0D" w:rsidRDefault="00F250F5" w:rsidP="00732D7A">
      <w:pPr>
        <w:spacing w:after="0" w:line="240" w:lineRule="auto"/>
        <w:ind w:right="-1"/>
        <w:rPr>
          <w:rFonts w:asciiTheme="majorBidi" w:eastAsia="Times New Roman" w:hAnsiTheme="majorBidi" w:cstheme="majorBidi"/>
          <w:sz w:val="24"/>
          <w:szCs w:val="24"/>
          <w:lang w:val="en-US" w:eastAsia="it-IT"/>
        </w:rPr>
      </w:pPr>
      <w:r w:rsidRPr="00F250F5">
        <w:rPr>
          <w:rFonts w:asciiTheme="majorBidi" w:eastAsia="Times New Roman" w:hAnsiTheme="majorBidi" w:cstheme="majorBidi"/>
          <w:b/>
          <w:bCs/>
          <w:sz w:val="24"/>
          <w:szCs w:val="24"/>
          <w:lang w:val="en-US" w:eastAsia="it-IT"/>
        </w:rPr>
        <w:t>Deadline for applications</w:t>
      </w:r>
      <w:r>
        <w:rPr>
          <w:rFonts w:asciiTheme="majorBidi" w:eastAsia="Times New Roman" w:hAnsiTheme="majorBidi" w:cstheme="majorBidi"/>
          <w:sz w:val="24"/>
          <w:szCs w:val="24"/>
          <w:lang w:val="en-US" w:eastAsia="it-IT"/>
        </w:rPr>
        <w:t xml:space="preserve">: the cutoff date for submission of applications is </w:t>
      </w:r>
      <w:r w:rsidR="00973C2D">
        <w:rPr>
          <w:rFonts w:asciiTheme="majorBidi" w:eastAsia="Times New Roman" w:hAnsiTheme="majorBidi" w:cstheme="majorBidi"/>
          <w:sz w:val="24"/>
          <w:szCs w:val="24"/>
          <w:lang w:val="en-US" w:eastAsia="it-IT"/>
        </w:rPr>
        <w:t>20</w:t>
      </w:r>
      <w:r w:rsidRPr="00C42C0E">
        <w:rPr>
          <w:rFonts w:asciiTheme="majorBidi" w:eastAsia="Times New Roman" w:hAnsiTheme="majorBidi" w:cstheme="majorBidi"/>
          <w:sz w:val="24"/>
          <w:szCs w:val="24"/>
          <w:lang w:val="en-US" w:eastAsia="it-IT"/>
        </w:rPr>
        <w:t xml:space="preserve"> </w:t>
      </w:r>
      <w:r w:rsidR="00ED3A07" w:rsidRPr="00C42C0E">
        <w:rPr>
          <w:rFonts w:asciiTheme="majorBidi" w:eastAsia="Times New Roman" w:hAnsiTheme="majorBidi" w:cstheme="majorBidi"/>
          <w:sz w:val="24"/>
          <w:szCs w:val="24"/>
          <w:lang w:val="en-US" w:eastAsia="it-IT"/>
        </w:rPr>
        <w:t xml:space="preserve">July </w:t>
      </w:r>
      <w:r w:rsidRPr="00C42C0E">
        <w:rPr>
          <w:rFonts w:asciiTheme="majorBidi" w:eastAsia="Times New Roman" w:hAnsiTheme="majorBidi" w:cstheme="majorBidi"/>
          <w:sz w:val="24"/>
          <w:szCs w:val="24"/>
          <w:lang w:val="en-US" w:eastAsia="it-IT"/>
        </w:rPr>
        <w:t>2026.</w:t>
      </w:r>
      <w:r>
        <w:rPr>
          <w:rFonts w:asciiTheme="majorBidi" w:eastAsia="Times New Roman" w:hAnsiTheme="majorBidi" w:cstheme="majorBidi"/>
          <w:sz w:val="24"/>
          <w:szCs w:val="24"/>
          <w:lang w:val="en-US" w:eastAsia="it-IT"/>
        </w:rPr>
        <w:t xml:space="preserve"> Applications must be sent via email to:</w:t>
      </w:r>
      <w:r w:rsidR="00732D7A">
        <w:rPr>
          <w:rFonts w:asciiTheme="majorBidi" w:eastAsia="Times New Roman" w:hAnsiTheme="majorBidi" w:cstheme="majorBidi"/>
          <w:sz w:val="24"/>
          <w:szCs w:val="24"/>
          <w:lang w:val="en-US" w:eastAsia="it-IT"/>
        </w:rPr>
        <w:t xml:space="preserve"> </w:t>
      </w:r>
      <w:r w:rsidR="00732D7A">
        <w:rPr>
          <w:rFonts w:asciiTheme="majorBidi" w:eastAsia="Times New Roman" w:hAnsiTheme="majorBidi" w:cstheme="majorBidi"/>
          <w:sz w:val="24"/>
          <w:szCs w:val="24"/>
          <w:lang w:val="en-US" w:eastAsia="it-IT"/>
        </w:rPr>
        <w:tab/>
      </w:r>
    </w:p>
    <w:p w14:paraId="2C62BAF3" w14:textId="77777777" w:rsidR="00A86B0D" w:rsidRDefault="00000000" w:rsidP="00732D7A">
      <w:pPr>
        <w:spacing w:after="0" w:line="240" w:lineRule="auto"/>
        <w:ind w:right="-1"/>
        <w:rPr>
          <w:rFonts w:asciiTheme="majorBidi" w:eastAsia="Times New Roman" w:hAnsiTheme="majorBidi" w:cstheme="majorBidi"/>
          <w:sz w:val="24"/>
          <w:szCs w:val="24"/>
          <w:lang w:val="en-US" w:eastAsia="it-IT"/>
        </w:rPr>
      </w:pPr>
      <w:hyperlink r:id="rId8" w:history="1">
        <w:r w:rsidR="00A86B0D" w:rsidRPr="005D6786">
          <w:rPr>
            <w:rStyle w:val="Collegamentoipertestuale"/>
            <w:rFonts w:asciiTheme="majorBidi" w:eastAsia="Times New Roman" w:hAnsiTheme="majorBidi" w:cstheme="majorBidi"/>
            <w:sz w:val="24"/>
            <w:szCs w:val="24"/>
            <w:lang w:val="en-US" w:eastAsia="it-IT"/>
          </w:rPr>
          <w:t>amministrazione.damasco@esteri.it</w:t>
        </w:r>
      </w:hyperlink>
      <w:r w:rsidR="00732D7A">
        <w:rPr>
          <w:rFonts w:asciiTheme="majorBidi" w:eastAsia="Times New Roman" w:hAnsiTheme="majorBidi" w:cstheme="majorBidi"/>
          <w:sz w:val="24"/>
          <w:szCs w:val="24"/>
          <w:lang w:val="en-US" w:eastAsia="it-IT"/>
        </w:rPr>
        <w:t xml:space="preserve"> </w:t>
      </w:r>
      <w:r w:rsidR="00732D7A">
        <w:rPr>
          <w:rFonts w:asciiTheme="majorBidi" w:eastAsia="Times New Roman" w:hAnsiTheme="majorBidi" w:cstheme="majorBidi"/>
          <w:sz w:val="24"/>
          <w:szCs w:val="24"/>
          <w:lang w:val="en-US" w:eastAsia="it-IT"/>
        </w:rPr>
        <w:tab/>
        <w:t xml:space="preserve">  </w:t>
      </w:r>
    </w:p>
    <w:p w14:paraId="7B72083E" w14:textId="5143AD78" w:rsidR="00F250F5" w:rsidRPr="00732D7A" w:rsidRDefault="00000000" w:rsidP="00732D7A">
      <w:pPr>
        <w:spacing w:after="0" w:line="240" w:lineRule="auto"/>
        <w:ind w:right="-1"/>
        <w:rPr>
          <w:rStyle w:val="Collegamentoipertestuale"/>
          <w:rFonts w:asciiTheme="majorBidi" w:eastAsia="Times New Roman" w:hAnsiTheme="majorBidi" w:cstheme="majorBidi"/>
          <w:color w:val="auto"/>
          <w:sz w:val="24"/>
          <w:szCs w:val="24"/>
          <w:u w:val="none"/>
          <w:lang w:val="en-US" w:eastAsia="it-IT"/>
        </w:rPr>
      </w:pPr>
      <w:hyperlink r:id="rId9" w:history="1">
        <w:r w:rsidR="00732D7A" w:rsidRPr="005D6786">
          <w:rPr>
            <w:rStyle w:val="Collegamentoipertestuale"/>
            <w:rFonts w:asciiTheme="majorBidi" w:eastAsia="Times New Roman" w:hAnsiTheme="majorBidi" w:cstheme="majorBidi"/>
            <w:sz w:val="24"/>
            <w:szCs w:val="24"/>
            <w:lang w:val="en-US" w:eastAsia="it-IT"/>
          </w:rPr>
          <w:t>federico.calabrese@esteri.it</w:t>
        </w:r>
      </w:hyperlink>
      <w:r w:rsidR="00543DBB">
        <w:rPr>
          <w:rStyle w:val="Collegamentoipertestuale"/>
          <w:rFonts w:asciiTheme="majorBidi" w:eastAsia="Times New Roman" w:hAnsiTheme="majorBidi" w:cstheme="majorBidi"/>
          <w:sz w:val="24"/>
          <w:szCs w:val="24"/>
          <w:lang w:val="en-US" w:eastAsia="it-IT"/>
        </w:rPr>
        <w:t xml:space="preserve"> </w:t>
      </w:r>
    </w:p>
    <w:p w14:paraId="67C93E1A" w14:textId="77777777" w:rsidR="00F360FD" w:rsidRPr="00DB017C" w:rsidRDefault="00F360FD" w:rsidP="00650587">
      <w:pPr>
        <w:spacing w:after="0" w:line="240" w:lineRule="auto"/>
        <w:ind w:right="-1"/>
        <w:jc w:val="both"/>
        <w:rPr>
          <w:rFonts w:asciiTheme="majorBidi" w:eastAsia="Times New Roman" w:hAnsiTheme="majorBidi" w:cstheme="majorBidi"/>
          <w:lang w:val="en-US" w:eastAsia="it-IT"/>
        </w:rPr>
      </w:pPr>
    </w:p>
    <w:p w14:paraId="66E8508E" w14:textId="7D7F9D68" w:rsidR="00932E95" w:rsidRPr="00C42C0E" w:rsidRDefault="00932E95" w:rsidP="00134E8A">
      <w:pPr>
        <w:spacing w:after="0" w:line="240" w:lineRule="auto"/>
        <w:ind w:right="-1"/>
        <w:jc w:val="both"/>
        <w:rPr>
          <w:rFonts w:asciiTheme="majorBidi" w:eastAsia="Times New Roman" w:hAnsiTheme="majorBidi" w:cstheme="majorBidi"/>
          <w:sz w:val="24"/>
          <w:szCs w:val="24"/>
          <w:lang w:val="en-US" w:eastAsia="it-IT"/>
        </w:rPr>
      </w:pPr>
      <w:r w:rsidRPr="00C42C0E">
        <w:rPr>
          <w:rFonts w:asciiTheme="majorBidi" w:eastAsia="Times New Roman" w:hAnsiTheme="majorBidi" w:cstheme="majorBidi"/>
          <w:b/>
          <w:bCs/>
          <w:sz w:val="24"/>
          <w:szCs w:val="24"/>
          <w:lang w:val="en-US" w:eastAsia="it-IT"/>
        </w:rPr>
        <w:t>Disclaimer</w:t>
      </w:r>
      <w:r w:rsidRPr="00C42C0E">
        <w:rPr>
          <w:rFonts w:asciiTheme="majorBidi" w:eastAsia="Times New Roman" w:hAnsiTheme="majorBidi" w:cstheme="majorBidi"/>
          <w:sz w:val="24"/>
          <w:szCs w:val="24"/>
          <w:lang w:val="en-US" w:eastAsia="it-IT"/>
        </w:rPr>
        <w:t xml:space="preserve">: </w:t>
      </w:r>
      <w:r w:rsidR="00134E8A" w:rsidRPr="00C42C0E">
        <w:rPr>
          <w:rFonts w:asciiTheme="majorBidi" w:eastAsia="Times New Roman" w:hAnsiTheme="majorBidi" w:cstheme="majorBidi"/>
          <w:sz w:val="24"/>
          <w:szCs w:val="24"/>
          <w:lang w:val="en-US" w:eastAsia="it-IT"/>
        </w:rPr>
        <w:t>This call for expression of interest does not bind the Embassy nor can it give any right in the subjects who have expressed their interest. The Embassy reserves the right to suspend, modify, supplement or cancel</w:t>
      </w:r>
      <w:r w:rsidR="00563FE4" w:rsidRPr="00C42C0E">
        <w:rPr>
          <w:rFonts w:asciiTheme="majorBidi" w:eastAsia="Times New Roman" w:hAnsiTheme="majorBidi" w:cstheme="majorBidi"/>
          <w:sz w:val="24"/>
          <w:szCs w:val="24"/>
          <w:lang w:val="en-US" w:eastAsia="it-IT"/>
        </w:rPr>
        <w:t xml:space="preserve"> </w:t>
      </w:r>
      <w:r w:rsidR="00134E8A" w:rsidRPr="00C42C0E">
        <w:rPr>
          <w:rFonts w:asciiTheme="majorBidi" w:eastAsia="Times New Roman" w:hAnsiTheme="majorBidi" w:cstheme="majorBidi"/>
          <w:sz w:val="24"/>
          <w:szCs w:val="24"/>
          <w:lang w:val="en-US" w:eastAsia="it-IT"/>
        </w:rPr>
        <w:t>this market survey</w:t>
      </w:r>
      <w:r w:rsidR="000B69F2" w:rsidRPr="00C42C0E">
        <w:rPr>
          <w:rFonts w:asciiTheme="majorBidi" w:eastAsia="Times New Roman" w:hAnsiTheme="majorBidi" w:cstheme="majorBidi"/>
          <w:sz w:val="24"/>
          <w:szCs w:val="24"/>
          <w:lang w:val="en-US" w:eastAsia="it-IT"/>
        </w:rPr>
        <w:t xml:space="preserve">, without any obligation to proceed with the </w:t>
      </w:r>
      <w:r w:rsidR="00563FE4" w:rsidRPr="00C42C0E">
        <w:rPr>
          <w:rFonts w:asciiTheme="majorBidi" w:eastAsia="Times New Roman" w:hAnsiTheme="majorBidi" w:cstheme="majorBidi"/>
          <w:sz w:val="24"/>
          <w:szCs w:val="24"/>
          <w:lang w:val="en-US" w:eastAsia="it-IT"/>
        </w:rPr>
        <w:t xml:space="preserve">subsequent contracting </w:t>
      </w:r>
      <w:r w:rsidR="000B69F2" w:rsidRPr="00C42C0E">
        <w:rPr>
          <w:rFonts w:asciiTheme="majorBidi" w:eastAsia="Times New Roman" w:hAnsiTheme="majorBidi" w:cstheme="majorBidi"/>
          <w:sz w:val="24"/>
          <w:szCs w:val="24"/>
          <w:lang w:val="en-US" w:eastAsia="it-IT"/>
        </w:rPr>
        <w:t>process</w:t>
      </w:r>
      <w:r w:rsidR="00134E8A" w:rsidRPr="00C42C0E">
        <w:rPr>
          <w:rFonts w:asciiTheme="majorBidi" w:eastAsia="Times New Roman" w:hAnsiTheme="majorBidi" w:cstheme="majorBidi"/>
          <w:sz w:val="24"/>
          <w:szCs w:val="24"/>
          <w:lang w:val="en-US" w:eastAsia="it-IT"/>
        </w:rPr>
        <w:t>.</w:t>
      </w:r>
    </w:p>
    <w:p w14:paraId="082D6545" w14:textId="77777777" w:rsidR="00932E95" w:rsidRDefault="00932E95" w:rsidP="00650587">
      <w:pPr>
        <w:spacing w:after="0" w:line="240" w:lineRule="auto"/>
        <w:ind w:right="-1"/>
        <w:jc w:val="both"/>
        <w:rPr>
          <w:rFonts w:asciiTheme="majorBidi" w:eastAsia="Times New Roman" w:hAnsiTheme="majorBidi" w:cstheme="majorBidi"/>
          <w:lang w:val="en-US" w:eastAsia="it-IT"/>
        </w:rPr>
      </w:pPr>
    </w:p>
    <w:p w14:paraId="6CBFAC9A" w14:textId="499CBA57" w:rsidR="00DC4AAC" w:rsidRDefault="00D97F1A" w:rsidP="008C615A">
      <w:pPr>
        <w:spacing w:after="0" w:line="240" w:lineRule="auto"/>
        <w:ind w:right="-1"/>
        <w:jc w:val="both"/>
        <w:rPr>
          <w:rFonts w:asciiTheme="majorBidi" w:eastAsia="Times New Roman" w:hAnsiTheme="majorBidi" w:cstheme="majorBidi"/>
          <w:lang w:val="en-US" w:eastAsia="it-IT"/>
        </w:rPr>
      </w:pPr>
      <w:r w:rsidRPr="00F250F5">
        <w:rPr>
          <w:rFonts w:asciiTheme="majorBidi" w:eastAsia="Times New Roman" w:hAnsiTheme="majorBidi" w:cstheme="majorBidi"/>
          <w:lang w:val="en-US" w:eastAsia="it-IT"/>
        </w:rPr>
        <w:t>Dam</w:t>
      </w:r>
      <w:r w:rsidR="001E4FF5" w:rsidRPr="00F250F5">
        <w:rPr>
          <w:rFonts w:asciiTheme="majorBidi" w:eastAsia="Times New Roman" w:hAnsiTheme="majorBidi" w:cstheme="majorBidi"/>
          <w:lang w:val="en-US" w:eastAsia="it-IT"/>
        </w:rPr>
        <w:t>a</w:t>
      </w:r>
      <w:r w:rsidRPr="00F250F5">
        <w:rPr>
          <w:rFonts w:asciiTheme="majorBidi" w:eastAsia="Times New Roman" w:hAnsiTheme="majorBidi" w:cstheme="majorBidi"/>
          <w:lang w:val="en-US" w:eastAsia="it-IT"/>
        </w:rPr>
        <w:t>sco</w:t>
      </w:r>
      <w:r w:rsidR="001A7035" w:rsidRPr="00F250F5">
        <w:rPr>
          <w:rFonts w:asciiTheme="majorBidi" w:eastAsia="Times New Roman" w:hAnsiTheme="majorBidi" w:cstheme="majorBidi"/>
          <w:lang w:val="en-US" w:eastAsia="it-IT"/>
        </w:rPr>
        <w:t xml:space="preserve">, </w:t>
      </w:r>
      <w:r w:rsidR="00973C2D">
        <w:rPr>
          <w:rFonts w:asciiTheme="majorBidi" w:eastAsia="Times New Roman" w:hAnsiTheme="majorBidi" w:cstheme="majorBidi"/>
          <w:lang w:val="en-US" w:eastAsia="it-IT"/>
        </w:rPr>
        <w:t>5</w:t>
      </w:r>
      <w:r w:rsidR="00AA5117" w:rsidRPr="00C42C0E">
        <w:rPr>
          <w:rFonts w:asciiTheme="majorBidi" w:eastAsia="Times New Roman" w:hAnsiTheme="majorBidi" w:cstheme="majorBidi"/>
          <w:lang w:val="en-US" w:eastAsia="it-IT"/>
        </w:rPr>
        <w:t>.</w:t>
      </w:r>
      <w:r w:rsidR="00190875" w:rsidRPr="00C42C0E">
        <w:rPr>
          <w:rFonts w:asciiTheme="majorBidi" w:eastAsia="Times New Roman" w:hAnsiTheme="majorBidi" w:cstheme="majorBidi"/>
          <w:lang w:val="en-US" w:eastAsia="it-IT"/>
        </w:rPr>
        <w:t>07</w:t>
      </w:r>
      <w:r w:rsidR="00BC3F72" w:rsidRPr="00C42C0E">
        <w:rPr>
          <w:rFonts w:asciiTheme="majorBidi" w:eastAsia="Times New Roman" w:hAnsiTheme="majorBidi" w:cstheme="majorBidi"/>
          <w:lang w:val="en-US" w:eastAsia="it-IT"/>
        </w:rPr>
        <w:t>.</w:t>
      </w:r>
      <w:r w:rsidR="00AA5117" w:rsidRPr="00C42C0E">
        <w:rPr>
          <w:rFonts w:asciiTheme="majorBidi" w:eastAsia="Times New Roman" w:hAnsiTheme="majorBidi" w:cstheme="majorBidi"/>
          <w:lang w:val="en-US" w:eastAsia="it-IT"/>
        </w:rPr>
        <w:t>2026</w:t>
      </w:r>
    </w:p>
    <w:p w14:paraId="21B769CF" w14:textId="77777777" w:rsidR="00732D7A" w:rsidRPr="00F250F5" w:rsidRDefault="00732D7A" w:rsidP="008C615A">
      <w:pPr>
        <w:spacing w:after="0" w:line="240" w:lineRule="auto"/>
        <w:ind w:right="-1"/>
        <w:jc w:val="both"/>
        <w:rPr>
          <w:rFonts w:asciiTheme="majorBidi" w:eastAsia="Times New Roman" w:hAnsiTheme="majorBidi" w:cstheme="majorBidi"/>
          <w:lang w:val="en-US" w:eastAsia="it-IT"/>
        </w:rPr>
      </w:pPr>
    </w:p>
    <w:p w14:paraId="07473A18" w14:textId="1901A252" w:rsidR="00DC4AAC" w:rsidRPr="00F250F5" w:rsidRDefault="00F360FD" w:rsidP="00F360FD">
      <w:pPr>
        <w:spacing w:after="0" w:line="240" w:lineRule="auto"/>
        <w:ind w:right="-1"/>
        <w:rPr>
          <w:rFonts w:asciiTheme="majorBidi" w:eastAsia="Times New Roman" w:hAnsiTheme="majorBidi" w:cstheme="majorBidi"/>
          <w:lang w:val="en-US" w:eastAsia="it-IT"/>
        </w:rPr>
      </w:pP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r>
      <w:r w:rsidRPr="00F250F5">
        <w:rPr>
          <w:rFonts w:asciiTheme="majorBidi" w:eastAsia="Times New Roman" w:hAnsiTheme="majorBidi" w:cstheme="majorBidi"/>
          <w:lang w:val="en-US" w:eastAsia="it-IT"/>
        </w:rPr>
        <w:tab/>
        <w:t>Federico CALABRESE MARTUSCELLI</w:t>
      </w:r>
      <w:r w:rsidR="00543DBB">
        <w:rPr>
          <w:rFonts w:asciiTheme="majorBidi" w:eastAsia="Times New Roman" w:hAnsiTheme="majorBidi" w:cstheme="majorBidi"/>
          <w:lang w:val="en-US" w:eastAsia="it-IT"/>
        </w:rPr>
        <w:t xml:space="preserve"> </w:t>
      </w:r>
    </w:p>
    <w:p w14:paraId="57C74247" w14:textId="2D410D52" w:rsidR="00591254" w:rsidRDefault="00F360FD" w:rsidP="001214AC">
      <w:pPr>
        <w:spacing w:after="0" w:line="240" w:lineRule="auto"/>
        <w:ind w:right="-1"/>
        <w:rPr>
          <w:rFonts w:asciiTheme="majorBidi" w:eastAsia="Times New Roman" w:hAnsiTheme="majorBidi" w:cstheme="majorBidi"/>
          <w:sz w:val="24"/>
          <w:szCs w:val="24"/>
          <w:lang w:val="en-US" w:eastAsia="it-IT"/>
        </w:rPr>
      </w:pP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250F5">
        <w:rPr>
          <w:rFonts w:asciiTheme="majorBidi" w:eastAsia="Times New Roman" w:hAnsiTheme="majorBidi" w:cstheme="majorBidi"/>
          <w:sz w:val="24"/>
          <w:szCs w:val="24"/>
          <w:lang w:val="en-US" w:eastAsia="it-IT"/>
        </w:rPr>
        <w:tab/>
      </w:r>
      <w:r w:rsidRPr="00F360FD">
        <w:rPr>
          <w:rFonts w:asciiTheme="majorBidi" w:eastAsia="Times New Roman" w:hAnsiTheme="majorBidi" w:cstheme="majorBidi"/>
          <w:sz w:val="24"/>
          <w:szCs w:val="24"/>
          <w:lang w:val="en-US" w:eastAsia="it-IT"/>
        </w:rPr>
        <w:t>Head of the Administrative O</w:t>
      </w:r>
      <w:r>
        <w:rPr>
          <w:rFonts w:asciiTheme="majorBidi" w:eastAsia="Times New Roman" w:hAnsiTheme="majorBidi" w:cstheme="majorBidi"/>
          <w:sz w:val="24"/>
          <w:szCs w:val="24"/>
          <w:lang w:val="en-US" w:eastAsia="it-IT"/>
        </w:rPr>
        <w:t>ffice</w:t>
      </w:r>
    </w:p>
    <w:p w14:paraId="1ED43013" w14:textId="77777777" w:rsidR="001C1E18" w:rsidRDefault="001C1E18" w:rsidP="001214AC">
      <w:pPr>
        <w:spacing w:after="0" w:line="240" w:lineRule="auto"/>
        <w:ind w:right="-1"/>
        <w:rPr>
          <w:rFonts w:asciiTheme="majorBidi" w:eastAsia="Times New Roman" w:hAnsiTheme="majorBidi" w:cstheme="majorBidi"/>
          <w:sz w:val="20"/>
          <w:szCs w:val="20"/>
          <w:lang w:val="en-US" w:eastAsia="it-IT"/>
        </w:rPr>
      </w:pPr>
    </w:p>
    <w:p w14:paraId="342076C2" w14:textId="357CFAC2" w:rsidR="00591254" w:rsidRPr="008C615A" w:rsidRDefault="00591254" w:rsidP="001214AC">
      <w:pPr>
        <w:spacing w:after="0" w:line="240" w:lineRule="auto"/>
        <w:ind w:right="-1"/>
        <w:rPr>
          <w:rFonts w:asciiTheme="majorBidi" w:eastAsia="Times New Roman" w:hAnsiTheme="majorBidi" w:cstheme="majorBidi"/>
          <w:sz w:val="20"/>
          <w:szCs w:val="20"/>
          <w:lang w:val="en-US" w:eastAsia="it-IT"/>
        </w:rPr>
      </w:pPr>
      <w:r w:rsidRPr="008C615A">
        <w:rPr>
          <w:rFonts w:asciiTheme="majorBidi" w:eastAsia="Times New Roman" w:hAnsiTheme="majorBidi" w:cstheme="majorBidi"/>
          <w:sz w:val="20"/>
          <w:szCs w:val="20"/>
          <w:lang w:val="en-US" w:eastAsia="it-IT"/>
        </w:rPr>
        <w:t>Annex 1: Expression of interest</w:t>
      </w:r>
    </w:p>
    <w:p w14:paraId="5751478B" w14:textId="02DB238B" w:rsidR="00591254" w:rsidRPr="008C615A" w:rsidRDefault="00591254" w:rsidP="001214AC">
      <w:pPr>
        <w:spacing w:after="0" w:line="240" w:lineRule="auto"/>
        <w:ind w:right="-1"/>
        <w:rPr>
          <w:rFonts w:asciiTheme="majorBidi" w:eastAsia="Times New Roman" w:hAnsiTheme="majorBidi" w:cstheme="majorBidi"/>
          <w:sz w:val="20"/>
          <w:szCs w:val="20"/>
          <w:lang w:val="en-US" w:eastAsia="it-IT"/>
        </w:rPr>
      </w:pPr>
      <w:r w:rsidRPr="008C615A">
        <w:rPr>
          <w:rFonts w:asciiTheme="majorBidi" w:eastAsia="Times New Roman" w:hAnsiTheme="majorBidi" w:cstheme="majorBidi"/>
          <w:sz w:val="20"/>
          <w:szCs w:val="20"/>
          <w:lang w:val="en-US" w:eastAsia="it-IT"/>
        </w:rPr>
        <w:t>Annex 2: Grounds of exclusion</w:t>
      </w:r>
    </w:p>
    <w:p w14:paraId="2BEF4677" w14:textId="49D788C4" w:rsidR="00591254" w:rsidRPr="008C615A" w:rsidRDefault="00591254" w:rsidP="008C615A">
      <w:pPr>
        <w:rPr>
          <w:rFonts w:asciiTheme="majorBidi" w:eastAsia="Times New Roman" w:hAnsiTheme="majorBidi" w:cstheme="majorBidi"/>
          <w:sz w:val="20"/>
          <w:szCs w:val="20"/>
          <w:lang w:val="en-US" w:eastAsia="it-IT"/>
        </w:rPr>
      </w:pPr>
      <w:r w:rsidRPr="008C615A">
        <w:rPr>
          <w:rFonts w:asciiTheme="majorBidi" w:eastAsia="Times New Roman" w:hAnsiTheme="majorBidi" w:cstheme="majorBidi"/>
          <w:sz w:val="20"/>
          <w:szCs w:val="20"/>
          <w:lang w:val="en-US" w:eastAsia="it-IT"/>
        </w:rPr>
        <w:t xml:space="preserve">Annex 3: </w:t>
      </w:r>
      <w:r w:rsidR="00A86B0D">
        <w:rPr>
          <w:rFonts w:asciiTheme="majorBidi" w:eastAsia="Times New Roman" w:hAnsiTheme="majorBidi" w:cstheme="majorBidi"/>
          <w:sz w:val="20"/>
          <w:szCs w:val="20"/>
          <w:lang w:val="en-US" w:eastAsia="it-IT"/>
        </w:rPr>
        <w:t>I</w:t>
      </w:r>
      <w:r w:rsidRPr="008C615A">
        <w:rPr>
          <w:rFonts w:asciiTheme="majorBidi" w:eastAsia="Times New Roman" w:hAnsiTheme="majorBidi" w:cstheme="majorBidi"/>
          <w:sz w:val="20"/>
          <w:szCs w:val="20"/>
          <w:lang w:val="en-US" w:eastAsia="it-IT"/>
        </w:rPr>
        <w:t>nformation</w:t>
      </w:r>
      <w:r w:rsidRPr="008C615A">
        <w:rPr>
          <w:rFonts w:ascii="Times New Roman" w:hAnsi="Times New Roman" w:cs="Times New Roman"/>
          <w:b/>
          <w:bCs/>
          <w:sz w:val="20"/>
          <w:szCs w:val="20"/>
          <w:lang w:val="en-US"/>
        </w:rPr>
        <w:t xml:space="preserve"> </w:t>
      </w:r>
      <w:r w:rsidRPr="008C615A">
        <w:rPr>
          <w:rFonts w:asciiTheme="majorBidi" w:eastAsia="Times New Roman" w:hAnsiTheme="majorBidi" w:cstheme="majorBidi"/>
          <w:sz w:val="20"/>
          <w:szCs w:val="20"/>
          <w:lang w:val="en-US" w:eastAsia="it-IT"/>
        </w:rPr>
        <w:t>on the protection of natural persons with regard to the processing of personal data</w:t>
      </w:r>
    </w:p>
    <w:sectPr w:rsidR="00591254" w:rsidRPr="008C615A" w:rsidSect="001C1E18">
      <w:headerReference w:type="default" r:id="rId10"/>
      <w:pgSz w:w="12240" w:h="15840"/>
      <w:pgMar w:top="851" w:right="758" w:bottom="426" w:left="709"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F0DF" w14:textId="77777777" w:rsidR="0037496E" w:rsidRDefault="0037496E" w:rsidP="00D026A2">
      <w:pPr>
        <w:spacing w:after="0" w:line="240" w:lineRule="auto"/>
      </w:pPr>
      <w:r>
        <w:separator/>
      </w:r>
    </w:p>
  </w:endnote>
  <w:endnote w:type="continuationSeparator" w:id="0">
    <w:p w14:paraId="2B74B67C" w14:textId="77777777" w:rsidR="0037496E" w:rsidRDefault="0037496E" w:rsidP="00D0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4D1D2" w14:textId="77777777" w:rsidR="0037496E" w:rsidRDefault="0037496E" w:rsidP="00D026A2">
      <w:pPr>
        <w:spacing w:after="0" w:line="240" w:lineRule="auto"/>
      </w:pPr>
      <w:r>
        <w:separator/>
      </w:r>
    </w:p>
  </w:footnote>
  <w:footnote w:type="continuationSeparator" w:id="0">
    <w:p w14:paraId="545A2E5D" w14:textId="77777777" w:rsidR="0037496E" w:rsidRDefault="0037496E" w:rsidP="00D02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900D" w14:textId="77777777" w:rsidR="00D026A2" w:rsidRDefault="00D026A2" w:rsidP="00D026A2">
    <w:pPr>
      <w:pStyle w:val="Intestazione"/>
      <w:jc w:val="center"/>
    </w:pPr>
    <w:r>
      <w:rPr>
        <w:noProof/>
        <w:lang w:val="it-IT" w:eastAsia="it-IT"/>
      </w:rPr>
      <w:drawing>
        <wp:inline distT="0" distB="0" distL="0" distR="0" wp14:anchorId="7B60A5E2" wp14:editId="45C8C7F6">
          <wp:extent cx="1287475" cy="655738"/>
          <wp:effectExtent l="0" t="0" r="8255" b="0"/>
          <wp:docPr id="17" name="Immagine 17" descr="Immagine che contiene disegno, schizzo, cerchi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 schizzo, cerchio, logo&#10;&#10;Descrizione generata automaticamente"/>
                  <pic:cNvPicPr>
                    <a:picLocks noChangeAspect="1"/>
                  </pic:cNvPicPr>
                </pic:nvPicPr>
                <pic:blipFill>
                  <a:blip r:embed="rId1"/>
                  <a:stretch>
                    <a:fillRect/>
                  </a:stretch>
                </pic:blipFill>
                <pic:spPr>
                  <a:xfrm>
                    <a:off x="0" y="0"/>
                    <a:ext cx="1304063" cy="6641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438D0"/>
    <w:multiLevelType w:val="hybridMultilevel"/>
    <w:tmpl w:val="3DFEA58A"/>
    <w:lvl w:ilvl="0" w:tplc="368E6C4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5409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B90"/>
    <w:rsid w:val="000721F0"/>
    <w:rsid w:val="00073980"/>
    <w:rsid w:val="000B69F2"/>
    <w:rsid w:val="000E7389"/>
    <w:rsid w:val="001214AC"/>
    <w:rsid w:val="00134E8A"/>
    <w:rsid w:val="00136FAC"/>
    <w:rsid w:val="00185FAA"/>
    <w:rsid w:val="00190875"/>
    <w:rsid w:val="001A6EC6"/>
    <w:rsid w:val="001A7035"/>
    <w:rsid w:val="001C1A1E"/>
    <w:rsid w:val="001C1E18"/>
    <w:rsid w:val="001E4FF5"/>
    <w:rsid w:val="001E5C4F"/>
    <w:rsid w:val="00242024"/>
    <w:rsid w:val="002439F1"/>
    <w:rsid w:val="0025392E"/>
    <w:rsid w:val="00262BBB"/>
    <w:rsid w:val="002650D0"/>
    <w:rsid w:val="00286362"/>
    <w:rsid w:val="002C3C20"/>
    <w:rsid w:val="0030054E"/>
    <w:rsid w:val="00312927"/>
    <w:rsid w:val="0032552E"/>
    <w:rsid w:val="00331F72"/>
    <w:rsid w:val="00352AA7"/>
    <w:rsid w:val="00352B04"/>
    <w:rsid w:val="0037496E"/>
    <w:rsid w:val="003D1725"/>
    <w:rsid w:val="003D3025"/>
    <w:rsid w:val="003D432E"/>
    <w:rsid w:val="003D7BD7"/>
    <w:rsid w:val="003E2762"/>
    <w:rsid w:val="00414D15"/>
    <w:rsid w:val="00461F74"/>
    <w:rsid w:val="00475370"/>
    <w:rsid w:val="004B2710"/>
    <w:rsid w:val="004B30B8"/>
    <w:rsid w:val="004B67F3"/>
    <w:rsid w:val="004B7DCA"/>
    <w:rsid w:val="004D1B3D"/>
    <w:rsid w:val="00513537"/>
    <w:rsid w:val="005223CD"/>
    <w:rsid w:val="00543DBB"/>
    <w:rsid w:val="00544AD8"/>
    <w:rsid w:val="00563FE4"/>
    <w:rsid w:val="00577FE9"/>
    <w:rsid w:val="00591254"/>
    <w:rsid w:val="005A39D6"/>
    <w:rsid w:val="005E0D8F"/>
    <w:rsid w:val="00650587"/>
    <w:rsid w:val="00666892"/>
    <w:rsid w:val="00693977"/>
    <w:rsid w:val="0069601C"/>
    <w:rsid w:val="006B33AE"/>
    <w:rsid w:val="006D2BC7"/>
    <w:rsid w:val="006E201E"/>
    <w:rsid w:val="006E7CAB"/>
    <w:rsid w:val="00716050"/>
    <w:rsid w:val="00732D7A"/>
    <w:rsid w:val="007459AC"/>
    <w:rsid w:val="007765CC"/>
    <w:rsid w:val="007C0667"/>
    <w:rsid w:val="00830529"/>
    <w:rsid w:val="008379A5"/>
    <w:rsid w:val="00837DC8"/>
    <w:rsid w:val="00843A2D"/>
    <w:rsid w:val="0085590A"/>
    <w:rsid w:val="00856452"/>
    <w:rsid w:val="008A532C"/>
    <w:rsid w:val="008C1585"/>
    <w:rsid w:val="008C615A"/>
    <w:rsid w:val="008F4416"/>
    <w:rsid w:val="008F5CAA"/>
    <w:rsid w:val="009116C7"/>
    <w:rsid w:val="00923DCB"/>
    <w:rsid w:val="00932E95"/>
    <w:rsid w:val="00973C2D"/>
    <w:rsid w:val="00974B46"/>
    <w:rsid w:val="00980C77"/>
    <w:rsid w:val="00986AED"/>
    <w:rsid w:val="009A1A5F"/>
    <w:rsid w:val="009B4B99"/>
    <w:rsid w:val="009D58C8"/>
    <w:rsid w:val="009E5BB8"/>
    <w:rsid w:val="00A12A19"/>
    <w:rsid w:val="00A237E3"/>
    <w:rsid w:val="00A522FF"/>
    <w:rsid w:val="00A86B0D"/>
    <w:rsid w:val="00AA39B2"/>
    <w:rsid w:val="00AA5117"/>
    <w:rsid w:val="00AB0B96"/>
    <w:rsid w:val="00AE0E42"/>
    <w:rsid w:val="00B01700"/>
    <w:rsid w:val="00B416DD"/>
    <w:rsid w:val="00BC3F72"/>
    <w:rsid w:val="00BC557E"/>
    <w:rsid w:val="00BD2F37"/>
    <w:rsid w:val="00C0079F"/>
    <w:rsid w:val="00C24557"/>
    <w:rsid w:val="00C42C0E"/>
    <w:rsid w:val="00C449B6"/>
    <w:rsid w:val="00D026A2"/>
    <w:rsid w:val="00D31710"/>
    <w:rsid w:val="00D97F1A"/>
    <w:rsid w:val="00DA0478"/>
    <w:rsid w:val="00DB017C"/>
    <w:rsid w:val="00DB6FBD"/>
    <w:rsid w:val="00DC3C24"/>
    <w:rsid w:val="00DC4AAC"/>
    <w:rsid w:val="00DE3792"/>
    <w:rsid w:val="00E14323"/>
    <w:rsid w:val="00E43FFB"/>
    <w:rsid w:val="00E57484"/>
    <w:rsid w:val="00EA37F1"/>
    <w:rsid w:val="00ED3A07"/>
    <w:rsid w:val="00EF358D"/>
    <w:rsid w:val="00F250F5"/>
    <w:rsid w:val="00F360FD"/>
    <w:rsid w:val="00F50B90"/>
    <w:rsid w:val="00F61E31"/>
    <w:rsid w:val="00F939E8"/>
    <w:rsid w:val="00F942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C3DB3"/>
  <w15:chartTrackingRefBased/>
  <w15:docId w15:val="{222AAD66-D642-42C8-B38A-5D1748A6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26A2"/>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26A2"/>
    <w:pPr>
      <w:tabs>
        <w:tab w:val="center" w:pos="4513"/>
        <w:tab w:val="right" w:pos="9026"/>
      </w:tabs>
      <w:spacing w:after="0" w:line="240" w:lineRule="auto"/>
    </w:pPr>
    <w:rPr>
      <w:lang w:val="en-US"/>
    </w:rPr>
  </w:style>
  <w:style w:type="character" w:customStyle="1" w:styleId="IntestazioneCarattere">
    <w:name w:val="Intestazione Carattere"/>
    <w:basedOn w:val="Carpredefinitoparagrafo"/>
    <w:link w:val="Intestazione"/>
    <w:uiPriority w:val="99"/>
    <w:rsid w:val="00D026A2"/>
  </w:style>
  <w:style w:type="paragraph" w:styleId="Pidipagina">
    <w:name w:val="footer"/>
    <w:basedOn w:val="Normale"/>
    <w:link w:val="PidipaginaCarattere"/>
    <w:uiPriority w:val="99"/>
    <w:unhideWhenUsed/>
    <w:rsid w:val="00D026A2"/>
    <w:pPr>
      <w:tabs>
        <w:tab w:val="center" w:pos="4513"/>
        <w:tab w:val="right" w:pos="9026"/>
      </w:tabs>
      <w:spacing w:after="0" w:line="240" w:lineRule="auto"/>
    </w:pPr>
    <w:rPr>
      <w:lang w:val="en-US"/>
    </w:rPr>
  </w:style>
  <w:style w:type="character" w:customStyle="1" w:styleId="PidipaginaCarattere">
    <w:name w:val="Piè di pagina Carattere"/>
    <w:basedOn w:val="Carpredefinitoparagrafo"/>
    <w:link w:val="Pidipagina"/>
    <w:uiPriority w:val="99"/>
    <w:rsid w:val="00D026A2"/>
  </w:style>
  <w:style w:type="paragraph" w:styleId="Paragrafoelenco">
    <w:name w:val="List Paragraph"/>
    <w:basedOn w:val="Normale"/>
    <w:uiPriority w:val="34"/>
    <w:qFormat/>
    <w:rsid w:val="00544AD8"/>
    <w:pPr>
      <w:ind w:left="720"/>
      <w:contextualSpacing/>
    </w:pPr>
  </w:style>
  <w:style w:type="paragraph" w:styleId="Testofumetto">
    <w:name w:val="Balloon Text"/>
    <w:basedOn w:val="Normale"/>
    <w:link w:val="TestofumettoCarattere"/>
    <w:uiPriority w:val="99"/>
    <w:semiHidden/>
    <w:unhideWhenUsed/>
    <w:rsid w:val="00D3171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31710"/>
    <w:rPr>
      <w:rFonts w:ascii="Segoe UI" w:hAnsi="Segoe UI" w:cs="Segoe UI"/>
      <w:sz w:val="18"/>
      <w:szCs w:val="18"/>
      <w:lang w:val="it-IT"/>
    </w:rPr>
  </w:style>
  <w:style w:type="character" w:styleId="Collegamentoipertestuale">
    <w:name w:val="Hyperlink"/>
    <w:basedOn w:val="Carpredefinitoparagrafo"/>
    <w:uiPriority w:val="99"/>
    <w:unhideWhenUsed/>
    <w:rsid w:val="00F250F5"/>
    <w:rPr>
      <w:color w:val="0563C1" w:themeColor="hyperlink"/>
      <w:u w:val="single"/>
    </w:rPr>
  </w:style>
  <w:style w:type="character" w:styleId="Menzionenonrisolta">
    <w:name w:val="Unresolved Mention"/>
    <w:basedOn w:val="Carpredefinitoparagrafo"/>
    <w:uiPriority w:val="99"/>
    <w:semiHidden/>
    <w:unhideWhenUsed/>
    <w:rsid w:val="00F25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51647">
      <w:bodyDiv w:val="1"/>
      <w:marLeft w:val="0"/>
      <w:marRight w:val="0"/>
      <w:marTop w:val="0"/>
      <w:marBottom w:val="0"/>
      <w:divBdr>
        <w:top w:val="none" w:sz="0" w:space="0" w:color="auto"/>
        <w:left w:val="none" w:sz="0" w:space="0" w:color="auto"/>
        <w:bottom w:val="none" w:sz="0" w:space="0" w:color="auto"/>
        <w:right w:val="none" w:sz="0" w:space="0" w:color="auto"/>
      </w:divBdr>
    </w:div>
    <w:div w:id="660231576">
      <w:bodyDiv w:val="1"/>
      <w:marLeft w:val="0"/>
      <w:marRight w:val="0"/>
      <w:marTop w:val="0"/>
      <w:marBottom w:val="0"/>
      <w:divBdr>
        <w:top w:val="none" w:sz="0" w:space="0" w:color="auto"/>
        <w:left w:val="none" w:sz="0" w:space="0" w:color="auto"/>
        <w:bottom w:val="none" w:sz="0" w:space="0" w:color="auto"/>
        <w:right w:val="none" w:sz="0" w:space="0" w:color="auto"/>
      </w:divBdr>
    </w:div>
    <w:div w:id="1538200983">
      <w:bodyDiv w:val="1"/>
      <w:marLeft w:val="0"/>
      <w:marRight w:val="0"/>
      <w:marTop w:val="0"/>
      <w:marBottom w:val="0"/>
      <w:divBdr>
        <w:top w:val="none" w:sz="0" w:space="0" w:color="auto"/>
        <w:left w:val="none" w:sz="0" w:space="0" w:color="auto"/>
        <w:bottom w:val="none" w:sz="0" w:space="0" w:color="auto"/>
        <w:right w:val="none" w:sz="0" w:space="0" w:color="auto"/>
      </w:divBdr>
    </w:div>
    <w:div w:id="1608738183">
      <w:bodyDiv w:val="1"/>
      <w:marLeft w:val="0"/>
      <w:marRight w:val="0"/>
      <w:marTop w:val="0"/>
      <w:marBottom w:val="0"/>
      <w:divBdr>
        <w:top w:val="none" w:sz="0" w:space="0" w:color="auto"/>
        <w:left w:val="none" w:sz="0" w:space="0" w:color="auto"/>
        <w:bottom w:val="none" w:sz="0" w:space="0" w:color="auto"/>
        <w:right w:val="none" w:sz="0" w:space="0" w:color="auto"/>
      </w:divBdr>
    </w:div>
    <w:div w:id="17613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damasco@este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erico.calabrese@este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9446D-F933-469F-985A-F8ADCE65B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391</Words>
  <Characters>2231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nahed.kadoun</dc:creator>
  <cp:keywords/>
  <dc:description/>
  <cp:lastModifiedBy>federico.calabrese</cp:lastModifiedBy>
  <cp:revision>6</cp:revision>
  <cp:lastPrinted>2026-07-05T11:06:00Z</cp:lastPrinted>
  <dcterms:created xsi:type="dcterms:W3CDTF">2026-07-02T10:59:00Z</dcterms:created>
  <dcterms:modified xsi:type="dcterms:W3CDTF">2026-07-05T12:51:00Z</dcterms:modified>
</cp:coreProperties>
</file>